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6DB3A" w14:textId="77777777" w:rsidR="008B0592" w:rsidRDefault="00000000">
      <w:pPr>
        <w:spacing w:beforeLines="50" w:before="156" w:afterLines="50" w:after="156" w:line="56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关于开展</w:t>
      </w:r>
      <w:r w:rsidRPr="00546E12">
        <w:rPr>
          <w:rFonts w:ascii="方正小标宋简体" w:eastAsia="方正小标宋简体" w:hint="eastAsia"/>
          <w:sz w:val="36"/>
          <w:szCs w:val="36"/>
        </w:rPr>
        <w:t>2025—2026学年</w:t>
      </w:r>
      <w:r>
        <w:rPr>
          <w:rFonts w:ascii="方正小标宋简体" w:eastAsia="方正小标宋简体" w:hint="eastAsia"/>
          <w:sz w:val="36"/>
          <w:szCs w:val="36"/>
        </w:rPr>
        <w:t>“十佳志愿者”</w:t>
      </w:r>
      <w:r>
        <w:rPr>
          <w:rFonts w:ascii="方正小标宋简体" w:eastAsia="方正小标宋简体"/>
          <w:sz w:val="36"/>
          <w:szCs w:val="36"/>
        </w:rPr>
        <w:br/>
      </w:r>
      <w:r>
        <w:rPr>
          <w:rFonts w:ascii="方正小标宋简体" w:eastAsia="方正小标宋简体" w:hint="eastAsia"/>
          <w:sz w:val="36"/>
          <w:szCs w:val="36"/>
        </w:rPr>
        <w:t>评选活动的通知</w:t>
      </w:r>
    </w:p>
    <w:p w14:paraId="27437D5F" w14:textId="77777777" w:rsidR="008B0592" w:rsidRDefault="00000000">
      <w:pPr>
        <w:spacing w:beforeLines="25" w:before="78" w:afterLines="25" w:after="78" w:line="560" w:lineRule="exact"/>
        <w:jc w:val="both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一、评选范围</w:t>
      </w:r>
    </w:p>
    <w:p w14:paraId="00CF86AE" w14:textId="77777777" w:rsidR="008B0592" w:rsidRDefault="00000000">
      <w:pPr>
        <w:spacing w:line="46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全校在读本科生以及研究生注册志愿者。</w:t>
      </w:r>
    </w:p>
    <w:p w14:paraId="068C28AC" w14:textId="77777777" w:rsidR="008B0592" w:rsidRDefault="00000000">
      <w:pPr>
        <w:spacing w:beforeLines="25" w:before="78" w:afterLines="25" w:after="78" w:line="560" w:lineRule="exact"/>
        <w:jc w:val="both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二、参评条件</w:t>
      </w:r>
    </w:p>
    <w:p w14:paraId="42924A85" w14:textId="77777777" w:rsidR="008B0592" w:rsidRPr="00546E12" w:rsidRDefault="00000000">
      <w:pPr>
        <w:spacing w:line="46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参加10次以上志愿服务活动，累计服务信用时数（计算时间起止为</w:t>
      </w:r>
      <w:r w:rsidRPr="00546E12">
        <w:rPr>
          <w:rFonts w:ascii="仿宋_GB2312" w:eastAsia="仿宋_GB2312" w:hint="eastAsia"/>
          <w:sz w:val="32"/>
          <w:szCs w:val="32"/>
        </w:rPr>
        <w:t>2025年4月1日—2026年3月31日，工时原则上以志愿中国后台数据为准）不少于100小时。</w:t>
      </w:r>
    </w:p>
    <w:p w14:paraId="6F46930C" w14:textId="77777777" w:rsidR="008B0592" w:rsidRPr="00546E12" w:rsidRDefault="00000000">
      <w:pPr>
        <w:spacing w:beforeLines="25" w:before="78" w:afterLines="25" w:after="78" w:line="560" w:lineRule="exact"/>
        <w:jc w:val="both"/>
        <w:rPr>
          <w:rFonts w:ascii="黑体" w:eastAsia="黑体" w:hAnsi="黑体" w:hint="eastAsia"/>
          <w:b/>
          <w:bCs/>
          <w:sz w:val="32"/>
          <w:szCs w:val="32"/>
        </w:rPr>
      </w:pPr>
      <w:r w:rsidRPr="00546E12">
        <w:rPr>
          <w:rFonts w:ascii="黑体" w:eastAsia="黑体" w:hAnsi="黑体" w:hint="eastAsia"/>
          <w:b/>
          <w:bCs/>
          <w:sz w:val="32"/>
          <w:szCs w:val="32"/>
        </w:rPr>
        <w:t>三、评选程序</w:t>
      </w:r>
    </w:p>
    <w:p w14:paraId="7F8F5BEA" w14:textId="77777777" w:rsidR="008B0592" w:rsidRPr="00546E12" w:rsidRDefault="00000000">
      <w:pPr>
        <w:widowControl w:val="0"/>
        <w:spacing w:line="560" w:lineRule="exact"/>
        <w:ind w:firstLineChars="200" w:firstLine="643"/>
        <w:jc w:val="both"/>
        <w:rPr>
          <w:rFonts w:ascii="楷体_GB2312" w:eastAsia="楷体_GB2312" w:hAnsi="黑体" w:hint="eastAsia"/>
          <w:b/>
          <w:kern w:val="2"/>
          <w:sz w:val="32"/>
          <w:szCs w:val="32"/>
        </w:rPr>
      </w:pPr>
      <w:r w:rsidRPr="00546E12">
        <w:rPr>
          <w:rFonts w:ascii="楷体_GB2312" w:eastAsia="楷体_GB2312" w:hAnsi="黑体" w:hint="eastAsia"/>
          <w:b/>
          <w:kern w:val="2"/>
          <w:sz w:val="32"/>
          <w:szCs w:val="32"/>
        </w:rPr>
        <w:t>（一）个人申报</w:t>
      </w:r>
    </w:p>
    <w:p w14:paraId="11D8B9FF" w14:textId="50ECE794" w:rsidR="008B0592" w:rsidRPr="00546E12" w:rsidRDefault="00000000">
      <w:pPr>
        <w:spacing w:line="46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符合申报条件的同学，按要求填写《“十佳志愿者”报名表》及相关证明（附件2），在规定时间内向学院团委、志愿者协会提出申请。</w:t>
      </w:r>
    </w:p>
    <w:p w14:paraId="3CB17B4B" w14:textId="77777777" w:rsidR="008B0592" w:rsidRPr="00546E12" w:rsidRDefault="00000000">
      <w:pPr>
        <w:widowControl w:val="0"/>
        <w:spacing w:line="560" w:lineRule="exact"/>
        <w:ind w:firstLineChars="200" w:firstLine="643"/>
        <w:jc w:val="both"/>
        <w:rPr>
          <w:rFonts w:ascii="楷体_GB2312" w:eastAsia="楷体_GB2312" w:hAnsi="黑体" w:hint="eastAsia"/>
          <w:b/>
          <w:kern w:val="2"/>
          <w:sz w:val="32"/>
          <w:szCs w:val="32"/>
        </w:rPr>
      </w:pPr>
      <w:r w:rsidRPr="00546E12">
        <w:rPr>
          <w:rFonts w:ascii="楷体_GB2312" w:eastAsia="楷体_GB2312" w:hAnsi="黑体" w:hint="eastAsia"/>
          <w:b/>
          <w:kern w:val="2"/>
          <w:sz w:val="32"/>
          <w:szCs w:val="32"/>
        </w:rPr>
        <w:t>（二）学院推荐</w:t>
      </w:r>
    </w:p>
    <w:p w14:paraId="647658B4" w14:textId="2B7CFB00" w:rsidR="008B0592" w:rsidRPr="00546E12" w:rsidRDefault="00000000">
      <w:pPr>
        <w:spacing w:line="46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学院团委、志愿者协会参照《2025—2026学年“十佳志愿者”评选办法》（附件1）对参评志愿者进行初步筛选，推选出符合参选条件且在志愿活动中表现优异的志愿者参与校级“十佳志愿者”评选活动。</w:t>
      </w:r>
    </w:p>
    <w:p w14:paraId="3718234F" w14:textId="77777777" w:rsidR="008B0592" w:rsidRPr="00546E12" w:rsidRDefault="00000000">
      <w:pPr>
        <w:widowControl w:val="0"/>
        <w:spacing w:line="560" w:lineRule="exact"/>
        <w:ind w:firstLineChars="200" w:firstLine="643"/>
        <w:jc w:val="both"/>
        <w:rPr>
          <w:rFonts w:ascii="楷体_GB2312" w:eastAsia="楷体_GB2312" w:hAnsi="黑体" w:hint="eastAsia"/>
          <w:b/>
          <w:kern w:val="2"/>
          <w:sz w:val="32"/>
          <w:szCs w:val="32"/>
        </w:rPr>
      </w:pPr>
      <w:r w:rsidRPr="00546E12">
        <w:rPr>
          <w:rFonts w:ascii="楷体_GB2312" w:eastAsia="楷体_GB2312" w:hAnsi="黑体" w:hint="eastAsia"/>
          <w:b/>
          <w:kern w:val="2"/>
          <w:sz w:val="32"/>
          <w:szCs w:val="32"/>
        </w:rPr>
        <w:t>（三）学校复核</w:t>
      </w:r>
    </w:p>
    <w:p w14:paraId="0406FAB1" w14:textId="249663B1" w:rsidR="008B0592" w:rsidRPr="00546E12" w:rsidRDefault="00000000">
      <w:pPr>
        <w:spacing w:line="460" w:lineRule="exact"/>
        <w:ind w:firstLineChars="200" w:firstLine="640"/>
        <w:jc w:val="both"/>
        <w:rPr>
          <w:rFonts w:ascii="仿宋_GB2312" w:eastAsia="仿宋_GB2312" w:hint="eastAsia"/>
          <w:sz w:val="28"/>
          <w:szCs w:val="28"/>
        </w:rPr>
      </w:pPr>
      <w:r w:rsidRPr="00546E12">
        <w:rPr>
          <w:rFonts w:ascii="仿宋_GB2312" w:eastAsia="仿宋_GB2312" w:hint="eastAsia"/>
          <w:sz w:val="32"/>
          <w:szCs w:val="32"/>
        </w:rPr>
        <w:t>校志愿者协会将对各学院团委、志愿者协会推荐的参评志愿者进行复核，并按照1:1.5的比例确定15名参评志愿者进入答辩环节。</w:t>
      </w:r>
    </w:p>
    <w:p w14:paraId="53003885" w14:textId="77777777" w:rsidR="008B0592" w:rsidRPr="00546E12" w:rsidRDefault="00000000">
      <w:pPr>
        <w:widowControl w:val="0"/>
        <w:spacing w:line="560" w:lineRule="exact"/>
        <w:ind w:firstLineChars="200" w:firstLine="643"/>
        <w:jc w:val="both"/>
        <w:rPr>
          <w:rFonts w:ascii="楷体_GB2312" w:eastAsia="楷体_GB2312" w:hAnsi="黑体" w:hint="eastAsia"/>
          <w:b/>
          <w:kern w:val="2"/>
          <w:sz w:val="32"/>
          <w:szCs w:val="32"/>
        </w:rPr>
      </w:pPr>
      <w:r w:rsidRPr="00546E12">
        <w:rPr>
          <w:rFonts w:ascii="楷体_GB2312" w:eastAsia="楷体_GB2312" w:hAnsi="黑体" w:hint="eastAsia"/>
          <w:b/>
          <w:kern w:val="2"/>
          <w:sz w:val="32"/>
          <w:szCs w:val="32"/>
        </w:rPr>
        <w:t>（四）线上答辩</w:t>
      </w:r>
    </w:p>
    <w:p w14:paraId="558FD82D" w14:textId="22B6BC4B" w:rsidR="008B0592" w:rsidRPr="00546E12" w:rsidRDefault="00000000">
      <w:pPr>
        <w:spacing w:line="46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校志愿者协会将组织答辩评审，参评志愿者结合PPT展示进行线上答辩。评审组根据参</w:t>
      </w:r>
      <w:r w:rsidR="00541C8D">
        <w:rPr>
          <w:rFonts w:ascii="仿宋_GB2312" w:eastAsia="仿宋_GB2312" w:hint="eastAsia"/>
          <w:sz w:val="32"/>
          <w:szCs w:val="32"/>
        </w:rPr>
        <w:t>评</w:t>
      </w:r>
      <w:r w:rsidRPr="00546E12">
        <w:rPr>
          <w:rFonts w:ascii="仿宋_GB2312" w:eastAsia="仿宋_GB2312" w:hint="eastAsia"/>
          <w:sz w:val="32"/>
          <w:szCs w:val="32"/>
        </w:rPr>
        <w:t>志愿者个人事迹材料及答</w:t>
      </w:r>
      <w:r w:rsidRPr="00546E12">
        <w:rPr>
          <w:rFonts w:ascii="仿宋_GB2312" w:eastAsia="仿宋_GB2312" w:hint="eastAsia"/>
          <w:sz w:val="32"/>
          <w:szCs w:val="32"/>
        </w:rPr>
        <w:lastRenderedPageBreak/>
        <w:t>辩表现，进行综合打分。最终根据参评志愿者综合得分情况，评选出校级“十佳志愿者”。</w:t>
      </w:r>
    </w:p>
    <w:p w14:paraId="39F61160" w14:textId="77777777" w:rsidR="008B0592" w:rsidRPr="00546E12" w:rsidRDefault="00000000">
      <w:pPr>
        <w:spacing w:beforeLines="25" w:before="78" w:afterLines="25" w:after="78" w:line="560" w:lineRule="exact"/>
        <w:jc w:val="both"/>
        <w:rPr>
          <w:rFonts w:ascii="黑体" w:eastAsia="黑体" w:hAnsi="黑体" w:hint="eastAsia"/>
          <w:b/>
          <w:bCs/>
          <w:sz w:val="32"/>
          <w:szCs w:val="32"/>
        </w:rPr>
      </w:pPr>
      <w:r w:rsidRPr="00546E12">
        <w:rPr>
          <w:rFonts w:ascii="黑体" w:eastAsia="黑体" w:hAnsi="黑体" w:hint="eastAsia"/>
          <w:b/>
          <w:bCs/>
          <w:sz w:val="32"/>
          <w:szCs w:val="32"/>
        </w:rPr>
        <w:t>四、材料报送</w:t>
      </w:r>
    </w:p>
    <w:p w14:paraId="574EF765" w14:textId="309B4D30" w:rsidR="008B0592" w:rsidRPr="00546E12" w:rsidRDefault="00000000">
      <w:pPr>
        <w:spacing w:line="46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各学院团委、志愿者协会将《“十佳志愿者”报名表》及相关证明（附件2）以及《“十佳志愿者”报名统计表》（附件3）电子版文件于4月7日前发送至邮箱zuel_zyzxh@163.com。邮件主题需命名为：“学院简称+十佳志愿者”。</w:t>
      </w:r>
    </w:p>
    <w:p w14:paraId="18CCA8DA" w14:textId="77777777" w:rsidR="008B0592" w:rsidRPr="00546E12" w:rsidRDefault="008B0592">
      <w:pPr>
        <w:spacing w:line="460" w:lineRule="exact"/>
        <w:jc w:val="both"/>
        <w:rPr>
          <w:rFonts w:ascii="仿宋_GB2312" w:eastAsia="仿宋_GB2312" w:hint="eastAsia"/>
          <w:sz w:val="28"/>
          <w:szCs w:val="28"/>
        </w:rPr>
      </w:pPr>
    </w:p>
    <w:p w14:paraId="078E7EA6" w14:textId="0D9B3538" w:rsidR="008B0592" w:rsidRPr="00546E12" w:rsidRDefault="00000000">
      <w:pPr>
        <w:spacing w:line="460" w:lineRule="exact"/>
        <w:jc w:val="both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附件</w:t>
      </w:r>
      <w:r w:rsidRPr="00546E12">
        <w:rPr>
          <w:rFonts w:ascii="仿宋_GB2312" w:eastAsia="仿宋_GB2312"/>
          <w:sz w:val="32"/>
          <w:szCs w:val="32"/>
        </w:rPr>
        <w:t>1：《202</w:t>
      </w:r>
      <w:r w:rsidRPr="00546E12">
        <w:rPr>
          <w:rFonts w:ascii="仿宋_GB2312" w:eastAsia="仿宋_GB2312" w:hint="eastAsia"/>
          <w:sz w:val="32"/>
          <w:szCs w:val="32"/>
        </w:rPr>
        <w:t>5</w:t>
      </w:r>
      <w:r w:rsidR="00546E12">
        <w:rPr>
          <w:rFonts w:ascii="仿宋_GB2312" w:eastAsia="仿宋_GB2312" w:hint="eastAsia"/>
          <w:sz w:val="32"/>
          <w:szCs w:val="32"/>
        </w:rPr>
        <w:t>—</w:t>
      </w:r>
      <w:r w:rsidRPr="00546E12">
        <w:rPr>
          <w:rFonts w:ascii="仿宋_GB2312" w:eastAsia="仿宋_GB2312"/>
          <w:sz w:val="32"/>
          <w:szCs w:val="32"/>
        </w:rPr>
        <w:t>202</w:t>
      </w:r>
      <w:r w:rsidRPr="00546E12">
        <w:rPr>
          <w:rFonts w:ascii="仿宋_GB2312" w:eastAsia="仿宋_GB2312" w:hint="eastAsia"/>
          <w:sz w:val="32"/>
          <w:szCs w:val="32"/>
        </w:rPr>
        <w:t>6</w:t>
      </w:r>
      <w:r w:rsidRPr="00546E12">
        <w:rPr>
          <w:rFonts w:ascii="仿宋_GB2312" w:eastAsia="仿宋_GB2312"/>
          <w:sz w:val="32"/>
          <w:szCs w:val="32"/>
        </w:rPr>
        <w:t>学年</w:t>
      </w:r>
      <w:r w:rsidR="00242886" w:rsidRPr="00546E12">
        <w:rPr>
          <w:rFonts w:ascii="仿宋_GB2312" w:eastAsia="仿宋_GB2312" w:hint="eastAsia"/>
          <w:sz w:val="32"/>
          <w:szCs w:val="32"/>
        </w:rPr>
        <w:t>“</w:t>
      </w:r>
      <w:r w:rsidRPr="00546E12">
        <w:rPr>
          <w:rFonts w:ascii="仿宋_GB2312" w:eastAsia="仿宋_GB2312"/>
          <w:sz w:val="32"/>
          <w:szCs w:val="32"/>
        </w:rPr>
        <w:t>十佳志愿者</w:t>
      </w:r>
      <w:r w:rsidR="00242886" w:rsidRPr="00546E12">
        <w:rPr>
          <w:rFonts w:ascii="仿宋_GB2312" w:eastAsia="仿宋_GB2312" w:hint="eastAsia"/>
          <w:sz w:val="32"/>
          <w:szCs w:val="32"/>
        </w:rPr>
        <w:t>”</w:t>
      </w:r>
      <w:r w:rsidRPr="00546E12">
        <w:rPr>
          <w:rFonts w:ascii="仿宋_GB2312" w:eastAsia="仿宋_GB2312"/>
          <w:sz w:val="32"/>
          <w:szCs w:val="32"/>
        </w:rPr>
        <w:t>评选办法》</w:t>
      </w:r>
    </w:p>
    <w:p w14:paraId="4F27A9C0" w14:textId="72FB2A9D" w:rsidR="008B0592" w:rsidRPr="00546E12" w:rsidRDefault="00000000">
      <w:pPr>
        <w:spacing w:line="460" w:lineRule="exact"/>
        <w:jc w:val="both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附件</w:t>
      </w:r>
      <w:r w:rsidRPr="00546E12">
        <w:rPr>
          <w:rFonts w:ascii="仿宋_GB2312" w:eastAsia="仿宋_GB2312"/>
          <w:sz w:val="32"/>
          <w:szCs w:val="32"/>
        </w:rPr>
        <w:t>2：《</w:t>
      </w:r>
      <w:r w:rsidR="00242886" w:rsidRPr="00546E12">
        <w:rPr>
          <w:rFonts w:ascii="仿宋_GB2312" w:eastAsia="仿宋_GB2312" w:hint="eastAsia"/>
          <w:sz w:val="32"/>
          <w:szCs w:val="32"/>
        </w:rPr>
        <w:t>“</w:t>
      </w:r>
      <w:r w:rsidRPr="00546E12">
        <w:rPr>
          <w:rFonts w:ascii="仿宋_GB2312" w:eastAsia="仿宋_GB2312"/>
          <w:sz w:val="32"/>
          <w:szCs w:val="32"/>
        </w:rPr>
        <w:t>十佳志愿者</w:t>
      </w:r>
      <w:r w:rsidR="00242886" w:rsidRPr="00546E12">
        <w:rPr>
          <w:rFonts w:ascii="仿宋_GB2312" w:eastAsia="仿宋_GB2312" w:hint="eastAsia"/>
          <w:sz w:val="32"/>
          <w:szCs w:val="32"/>
        </w:rPr>
        <w:t>”</w:t>
      </w:r>
      <w:r w:rsidRPr="00546E12">
        <w:rPr>
          <w:rFonts w:ascii="仿宋_GB2312" w:eastAsia="仿宋_GB2312"/>
          <w:sz w:val="32"/>
          <w:szCs w:val="32"/>
        </w:rPr>
        <w:t>报名表》及相关证明</w:t>
      </w:r>
    </w:p>
    <w:p w14:paraId="71E16140" w14:textId="73460E69" w:rsidR="008B0592" w:rsidRPr="00546E12" w:rsidRDefault="00000000">
      <w:pPr>
        <w:spacing w:line="460" w:lineRule="exact"/>
        <w:jc w:val="both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附件</w:t>
      </w:r>
      <w:r w:rsidRPr="00546E12">
        <w:rPr>
          <w:rFonts w:ascii="仿宋_GB2312" w:eastAsia="仿宋_GB2312"/>
          <w:sz w:val="32"/>
          <w:szCs w:val="32"/>
        </w:rPr>
        <w:t>3：《</w:t>
      </w:r>
      <w:r w:rsidR="00242886" w:rsidRPr="00546E12">
        <w:rPr>
          <w:rFonts w:ascii="仿宋_GB2312" w:eastAsia="仿宋_GB2312" w:hint="eastAsia"/>
          <w:sz w:val="32"/>
          <w:szCs w:val="32"/>
        </w:rPr>
        <w:t>“</w:t>
      </w:r>
      <w:r w:rsidRPr="00546E12">
        <w:rPr>
          <w:rFonts w:ascii="仿宋_GB2312" w:eastAsia="仿宋_GB2312"/>
          <w:sz w:val="32"/>
          <w:szCs w:val="32"/>
        </w:rPr>
        <w:t>十佳志愿者</w:t>
      </w:r>
      <w:r w:rsidR="00242886" w:rsidRPr="00546E12">
        <w:rPr>
          <w:rFonts w:ascii="仿宋_GB2312" w:eastAsia="仿宋_GB2312" w:hint="eastAsia"/>
          <w:sz w:val="32"/>
          <w:szCs w:val="32"/>
        </w:rPr>
        <w:t>”</w:t>
      </w:r>
      <w:r w:rsidRPr="00546E12">
        <w:rPr>
          <w:rFonts w:ascii="仿宋_GB2312" w:eastAsia="仿宋_GB2312"/>
          <w:sz w:val="32"/>
          <w:szCs w:val="32"/>
        </w:rPr>
        <w:t>报名统计表》</w:t>
      </w:r>
    </w:p>
    <w:p w14:paraId="453D76F3" w14:textId="77777777" w:rsidR="008B0592" w:rsidRPr="00546E12" w:rsidRDefault="008B0592">
      <w:pPr>
        <w:spacing w:line="460" w:lineRule="exact"/>
        <w:jc w:val="both"/>
        <w:rPr>
          <w:rFonts w:ascii="仿宋_GB2312" w:eastAsia="仿宋_GB2312" w:hint="eastAsia"/>
          <w:sz w:val="32"/>
          <w:szCs w:val="32"/>
        </w:rPr>
      </w:pPr>
    </w:p>
    <w:p w14:paraId="7C302B63" w14:textId="77777777" w:rsidR="008B0592" w:rsidRPr="00546E12" w:rsidRDefault="00000000">
      <w:pPr>
        <w:spacing w:line="460" w:lineRule="exact"/>
        <w:jc w:val="both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联 系 人：郑姝昕</w:t>
      </w:r>
    </w:p>
    <w:p w14:paraId="37E240E9" w14:textId="77777777" w:rsidR="008B0592" w:rsidRPr="00546E12" w:rsidRDefault="00000000">
      <w:pPr>
        <w:spacing w:line="460" w:lineRule="exact"/>
        <w:jc w:val="both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联系方式：15935704079</w:t>
      </w:r>
    </w:p>
    <w:p w14:paraId="4B2812F0" w14:textId="77777777" w:rsidR="008B0592" w:rsidRPr="00546E12" w:rsidRDefault="00000000">
      <w:pPr>
        <w:spacing w:line="460" w:lineRule="exact"/>
        <w:jc w:val="right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中南财经政法大学志愿者协会</w:t>
      </w:r>
    </w:p>
    <w:p w14:paraId="1E8EE187" w14:textId="3986D231" w:rsidR="008B0592" w:rsidRDefault="00000000">
      <w:pPr>
        <w:spacing w:line="460" w:lineRule="exact"/>
        <w:ind w:rightChars="271" w:right="650"/>
        <w:jc w:val="right"/>
        <w:rPr>
          <w:rFonts w:ascii="仿宋_GB2312" w:eastAsia="仿宋_GB2312" w:hint="eastAsia"/>
          <w:sz w:val="32"/>
          <w:szCs w:val="32"/>
        </w:rPr>
      </w:pPr>
      <w:r w:rsidRPr="00546E12">
        <w:rPr>
          <w:rFonts w:ascii="仿宋_GB2312" w:eastAsia="仿宋_GB2312" w:hint="eastAsia"/>
          <w:sz w:val="32"/>
          <w:szCs w:val="32"/>
        </w:rPr>
        <w:t>2026年</w:t>
      </w:r>
      <w:r w:rsidRPr="00546E12">
        <w:rPr>
          <w:rFonts w:ascii="仿宋_GB2312" w:eastAsia="仿宋_GB2312"/>
          <w:sz w:val="32"/>
          <w:szCs w:val="32"/>
        </w:rPr>
        <w:t>3月</w:t>
      </w:r>
      <w:r w:rsidR="00BF540C">
        <w:rPr>
          <w:rFonts w:ascii="仿宋_GB2312" w:eastAsia="仿宋_GB2312" w:hint="eastAsia"/>
          <w:sz w:val="32"/>
          <w:szCs w:val="32"/>
        </w:rPr>
        <w:t>23</w:t>
      </w:r>
      <w:r w:rsidRPr="00546E12">
        <w:rPr>
          <w:rFonts w:ascii="仿宋_GB2312" w:eastAsia="仿宋_GB2312"/>
          <w:sz w:val="32"/>
          <w:szCs w:val="32"/>
        </w:rPr>
        <w:t>日</w:t>
      </w:r>
    </w:p>
    <w:sectPr w:rsidR="008B0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BF446" w14:textId="77777777" w:rsidR="0003225C" w:rsidRDefault="0003225C" w:rsidP="00242886">
      <w:pPr>
        <w:rPr>
          <w:rFonts w:hint="eastAsia"/>
        </w:rPr>
      </w:pPr>
      <w:r>
        <w:separator/>
      </w:r>
    </w:p>
  </w:endnote>
  <w:endnote w:type="continuationSeparator" w:id="0">
    <w:p w14:paraId="4C5E93EA" w14:textId="77777777" w:rsidR="0003225C" w:rsidRDefault="0003225C" w:rsidP="0024288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3266" w14:textId="77777777" w:rsidR="0003225C" w:rsidRDefault="0003225C" w:rsidP="00242886">
      <w:pPr>
        <w:rPr>
          <w:rFonts w:hint="eastAsia"/>
        </w:rPr>
      </w:pPr>
      <w:r>
        <w:separator/>
      </w:r>
    </w:p>
  </w:footnote>
  <w:footnote w:type="continuationSeparator" w:id="0">
    <w:p w14:paraId="0D1C9EBD" w14:textId="77777777" w:rsidR="0003225C" w:rsidRDefault="0003225C" w:rsidP="0024288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yN2UxMWI1YzYzMDk3MzNlMGVhNDQwMDI1MDgyZjYifQ=="/>
  </w:docVars>
  <w:rsids>
    <w:rsidRoot w:val="008659B8"/>
    <w:rsid w:val="00002027"/>
    <w:rsid w:val="00007FFE"/>
    <w:rsid w:val="0003225C"/>
    <w:rsid w:val="00077D39"/>
    <w:rsid w:val="000A2E09"/>
    <w:rsid w:val="000C6C36"/>
    <w:rsid w:val="000F5E35"/>
    <w:rsid w:val="001B202A"/>
    <w:rsid w:val="001B2336"/>
    <w:rsid w:val="001E7D4A"/>
    <w:rsid w:val="002004B7"/>
    <w:rsid w:val="002222DF"/>
    <w:rsid w:val="00242886"/>
    <w:rsid w:val="002443C7"/>
    <w:rsid w:val="002610CB"/>
    <w:rsid w:val="002A104E"/>
    <w:rsid w:val="002B6B27"/>
    <w:rsid w:val="002F0D44"/>
    <w:rsid w:val="00314A4D"/>
    <w:rsid w:val="003201B5"/>
    <w:rsid w:val="0032642B"/>
    <w:rsid w:val="00347FB2"/>
    <w:rsid w:val="003555BE"/>
    <w:rsid w:val="00385B33"/>
    <w:rsid w:val="003A2A91"/>
    <w:rsid w:val="003C3D24"/>
    <w:rsid w:val="00413071"/>
    <w:rsid w:val="00434511"/>
    <w:rsid w:val="004536C4"/>
    <w:rsid w:val="004752B8"/>
    <w:rsid w:val="004D14C9"/>
    <w:rsid w:val="004D2F1C"/>
    <w:rsid w:val="004E01C9"/>
    <w:rsid w:val="00507379"/>
    <w:rsid w:val="00541C8D"/>
    <w:rsid w:val="00546E12"/>
    <w:rsid w:val="00576781"/>
    <w:rsid w:val="005E0952"/>
    <w:rsid w:val="005E57E2"/>
    <w:rsid w:val="006024AB"/>
    <w:rsid w:val="006127C6"/>
    <w:rsid w:val="006303D8"/>
    <w:rsid w:val="0063757F"/>
    <w:rsid w:val="00682063"/>
    <w:rsid w:val="00682154"/>
    <w:rsid w:val="006B7E32"/>
    <w:rsid w:val="006C1296"/>
    <w:rsid w:val="006D54B2"/>
    <w:rsid w:val="006F41DE"/>
    <w:rsid w:val="00701DFF"/>
    <w:rsid w:val="007037A8"/>
    <w:rsid w:val="007217A3"/>
    <w:rsid w:val="00774ABC"/>
    <w:rsid w:val="007C23A5"/>
    <w:rsid w:val="008406B7"/>
    <w:rsid w:val="0085184D"/>
    <w:rsid w:val="00864E7A"/>
    <w:rsid w:val="008659B8"/>
    <w:rsid w:val="00896007"/>
    <w:rsid w:val="008B0592"/>
    <w:rsid w:val="008D3E68"/>
    <w:rsid w:val="009063F7"/>
    <w:rsid w:val="00907AB4"/>
    <w:rsid w:val="0092093F"/>
    <w:rsid w:val="009B0F7B"/>
    <w:rsid w:val="009D6B90"/>
    <w:rsid w:val="009E0BEE"/>
    <w:rsid w:val="009E47B5"/>
    <w:rsid w:val="00A23741"/>
    <w:rsid w:val="00A6607D"/>
    <w:rsid w:val="00AA64CC"/>
    <w:rsid w:val="00B12308"/>
    <w:rsid w:val="00B72521"/>
    <w:rsid w:val="00BF540C"/>
    <w:rsid w:val="00C43A62"/>
    <w:rsid w:val="00C71D1C"/>
    <w:rsid w:val="00C81146"/>
    <w:rsid w:val="00C83679"/>
    <w:rsid w:val="00CA3008"/>
    <w:rsid w:val="00CE4557"/>
    <w:rsid w:val="00D03BB3"/>
    <w:rsid w:val="00D11FE0"/>
    <w:rsid w:val="00D33B68"/>
    <w:rsid w:val="00D45547"/>
    <w:rsid w:val="00D8660C"/>
    <w:rsid w:val="00DA148B"/>
    <w:rsid w:val="00DD2722"/>
    <w:rsid w:val="00DE068E"/>
    <w:rsid w:val="00E008CF"/>
    <w:rsid w:val="00EB47F8"/>
    <w:rsid w:val="00EE2000"/>
    <w:rsid w:val="00EE227A"/>
    <w:rsid w:val="00EF0030"/>
    <w:rsid w:val="00F348C3"/>
    <w:rsid w:val="00FA35CB"/>
    <w:rsid w:val="00FC4B21"/>
    <w:rsid w:val="00FC6261"/>
    <w:rsid w:val="00FD5B43"/>
    <w:rsid w:val="00FF5E8C"/>
    <w:rsid w:val="04A83672"/>
    <w:rsid w:val="0CCC0A5A"/>
    <w:rsid w:val="0D7E1923"/>
    <w:rsid w:val="16D546C6"/>
    <w:rsid w:val="29253389"/>
    <w:rsid w:val="3A097877"/>
    <w:rsid w:val="42583BB2"/>
    <w:rsid w:val="46F116E5"/>
    <w:rsid w:val="47146AFB"/>
    <w:rsid w:val="4A60344D"/>
    <w:rsid w:val="4C9A74E2"/>
    <w:rsid w:val="5BEE6ED9"/>
    <w:rsid w:val="62016762"/>
    <w:rsid w:val="738276BB"/>
    <w:rsid w:val="77F9FD8A"/>
    <w:rsid w:val="FEFC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BFD2C"/>
  <w15:docId w15:val="{EE67CB6E-F647-46A6-857C-B5A8A4C43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autoRedefine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autoRedefine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autoRedefine/>
    <w:uiPriority w:val="9"/>
    <w:semiHidden/>
    <w:unhideWhenUsed/>
    <w:qFormat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autoRedefine/>
    <w:uiPriority w:val="99"/>
    <w:semiHidden/>
    <w:unhideWhenUsed/>
    <w:qFormat/>
  </w:style>
  <w:style w:type="paragraph" w:styleId="a6">
    <w:name w:val="footer"/>
    <w:basedOn w:val="a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e">
    <w:name w:val="annotation subject"/>
    <w:basedOn w:val="a4"/>
    <w:next w:val="a4"/>
    <w:link w:val="af"/>
    <w:autoRedefine/>
    <w:uiPriority w:val="99"/>
    <w:semiHidden/>
    <w:unhideWhenUsed/>
    <w:qFormat/>
    <w:rPr>
      <w:b/>
      <w:bCs/>
    </w:rPr>
  </w:style>
  <w:style w:type="character" w:styleId="af0">
    <w:name w:val="Strong"/>
    <w:basedOn w:val="a0"/>
    <w:autoRedefine/>
    <w:uiPriority w:val="22"/>
    <w:qFormat/>
    <w:rPr>
      <w:b/>
      <w:bCs/>
    </w:rPr>
  </w:style>
  <w:style w:type="character" w:styleId="af1">
    <w:name w:val="Emphasis"/>
    <w:basedOn w:val="a0"/>
    <w:autoRedefine/>
    <w:uiPriority w:val="20"/>
    <w:qFormat/>
    <w:rPr>
      <w:rFonts w:asciiTheme="minorHAnsi" w:hAnsiTheme="minorHAnsi"/>
      <w:b/>
      <w:i/>
      <w:iCs/>
    </w:rPr>
  </w:style>
  <w:style w:type="character" w:styleId="af2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styleId="af3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paragraph" w:styleId="af4">
    <w:name w:val="List Paragraph"/>
    <w:basedOn w:val="a"/>
    <w:autoRedefine/>
    <w:uiPriority w:val="34"/>
    <w:qFormat/>
    <w:pPr>
      <w:ind w:left="720"/>
      <w:contextualSpacing/>
    </w:pPr>
  </w:style>
  <w:style w:type="character" w:customStyle="1" w:styleId="11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页眉 字符"/>
    <w:basedOn w:val="a0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21">
    <w:name w:val="未处理的提及2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标题 4 字符"/>
    <w:basedOn w:val="a0"/>
    <w:link w:val="4"/>
    <w:autoRedefine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autoRedefine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autoRedefine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autoRedefine/>
    <w:uiPriority w:val="9"/>
    <w:semiHidden/>
    <w:qFormat/>
    <w:rPr>
      <w:rFonts w:cstheme="majorBidi"/>
      <w:sz w:val="24"/>
      <w:szCs w:val="24"/>
    </w:rPr>
  </w:style>
  <w:style w:type="character" w:customStyle="1" w:styleId="80">
    <w:name w:val="标题 8 字符"/>
    <w:basedOn w:val="a0"/>
    <w:link w:val="8"/>
    <w:autoRedefine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autoRedefine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ad">
    <w:name w:val="标题 字符"/>
    <w:basedOn w:val="a0"/>
    <w:link w:val="ac"/>
    <w:autoRedefine/>
    <w:uiPriority w:val="10"/>
    <w:qFormat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5">
    <w:name w:val="No Spacing"/>
    <w:basedOn w:val="a"/>
    <w:autoRedefine/>
    <w:uiPriority w:val="1"/>
    <w:qFormat/>
    <w:rPr>
      <w:szCs w:val="32"/>
    </w:rPr>
  </w:style>
  <w:style w:type="paragraph" w:styleId="af6">
    <w:name w:val="Quote"/>
    <w:basedOn w:val="a"/>
    <w:next w:val="a"/>
    <w:link w:val="af7"/>
    <w:autoRedefine/>
    <w:uiPriority w:val="29"/>
    <w:qFormat/>
    <w:rPr>
      <w:i/>
    </w:rPr>
  </w:style>
  <w:style w:type="character" w:customStyle="1" w:styleId="af7">
    <w:name w:val="引用 字符"/>
    <w:basedOn w:val="a0"/>
    <w:link w:val="af6"/>
    <w:autoRedefine/>
    <w:uiPriority w:val="29"/>
    <w:qFormat/>
    <w:rPr>
      <w:i/>
      <w:sz w:val="24"/>
      <w:szCs w:val="24"/>
    </w:rPr>
  </w:style>
  <w:style w:type="paragraph" w:styleId="af8">
    <w:name w:val="Intense Quote"/>
    <w:basedOn w:val="a"/>
    <w:next w:val="a"/>
    <w:link w:val="af9"/>
    <w:autoRedefine/>
    <w:uiPriority w:val="30"/>
    <w:qFormat/>
    <w:pPr>
      <w:ind w:left="720" w:right="720"/>
    </w:pPr>
    <w:rPr>
      <w:b/>
      <w:i/>
      <w:szCs w:val="22"/>
    </w:rPr>
  </w:style>
  <w:style w:type="character" w:customStyle="1" w:styleId="af9">
    <w:name w:val="明显引用 字符"/>
    <w:basedOn w:val="a0"/>
    <w:link w:val="af8"/>
    <w:autoRedefine/>
    <w:uiPriority w:val="30"/>
    <w:qFormat/>
    <w:rPr>
      <w:b/>
      <w:i/>
      <w:sz w:val="24"/>
    </w:rPr>
  </w:style>
  <w:style w:type="character" w:customStyle="1" w:styleId="12">
    <w:name w:val="不明显强调1"/>
    <w:uiPriority w:val="19"/>
    <w:qFormat/>
    <w:rPr>
      <w:i/>
      <w:color w:val="595959" w:themeColor="text1" w:themeTint="A6"/>
    </w:rPr>
  </w:style>
  <w:style w:type="character" w:customStyle="1" w:styleId="13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4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5">
    <w:name w:val="明显参考1"/>
    <w:basedOn w:val="a0"/>
    <w:uiPriority w:val="32"/>
    <w:qFormat/>
    <w:rPr>
      <w:b/>
      <w:sz w:val="24"/>
      <w:u w:val="single"/>
    </w:rPr>
  </w:style>
  <w:style w:type="character" w:customStyle="1" w:styleId="16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pPr>
      <w:outlineLvl w:val="9"/>
    </w:pPr>
  </w:style>
  <w:style w:type="character" w:customStyle="1" w:styleId="31">
    <w:name w:val="未处理的提及3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qFormat/>
    <w:rPr>
      <w:sz w:val="24"/>
      <w:szCs w:val="24"/>
    </w:rPr>
  </w:style>
  <w:style w:type="character" w:customStyle="1" w:styleId="af">
    <w:name w:val="批注主题 字符"/>
    <w:basedOn w:val="a5"/>
    <w:link w:val="ae"/>
    <w:uiPriority w:val="99"/>
    <w:semiHidden/>
    <w:qFormat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2386993282@qq.com</dc:creator>
  <cp:lastModifiedBy>飞 杜</cp:lastModifiedBy>
  <cp:revision>46</cp:revision>
  <dcterms:created xsi:type="dcterms:W3CDTF">2020-03-28T17:19:00Z</dcterms:created>
  <dcterms:modified xsi:type="dcterms:W3CDTF">2026-03-23T07:22:00Z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BCE954AF64C4445C9C7AE49359D9E87F_12</vt:lpwstr>
  </property>
  <property fmtid="{D5CDD505-2E9C-101B-9397-08002B2CF9AE}" pid="4" name="KSOTemplateDocerSaveRecord">
    <vt:lpwstr>eyJoZGlkIjoiNzU0ZTFhODhmMDUwYmVhZDAzYTllYmIwYThmM2U5YTciLCJ1c2VySWQiOiI4NTEwMzkwODUifQ==</vt:lpwstr>
  </property>
</Properties>
</file>